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9D" w:rsidRDefault="00097276" w:rsidP="0069658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</w:t>
      </w:r>
      <w:r w:rsidR="000C7213">
        <w:rPr>
          <w:rFonts w:asciiTheme="minorHAnsi" w:hAnsiTheme="minorHAnsi"/>
          <w:sz w:val="22"/>
          <w:szCs w:val="22"/>
        </w:rPr>
        <w:t xml:space="preserve"> </w:t>
      </w:r>
      <w:r w:rsidR="00C97F50">
        <w:rPr>
          <w:rFonts w:asciiTheme="minorHAnsi" w:hAnsiTheme="minorHAnsi"/>
          <w:sz w:val="22"/>
          <w:szCs w:val="22"/>
        </w:rPr>
        <w:t>20</w:t>
      </w:r>
      <w:r w:rsidR="000A6657">
        <w:rPr>
          <w:rFonts w:asciiTheme="minorHAnsi" w:hAnsiTheme="minorHAnsi"/>
          <w:sz w:val="22"/>
          <w:szCs w:val="22"/>
        </w:rPr>
        <w:t>20</w:t>
      </w:r>
    </w:p>
    <w:p w:rsidR="00696580" w:rsidRDefault="00696580" w:rsidP="00696580">
      <w:pPr>
        <w:pBdr>
          <w:bottom w:val="single" w:sz="4" w:space="1" w:color="C0504D" w:themeColor="accent2"/>
        </w:pBdr>
        <w:rPr>
          <w:rFonts w:asciiTheme="minorHAnsi" w:hAnsiTheme="minorHAnsi"/>
          <w:sz w:val="22"/>
          <w:szCs w:val="22"/>
        </w:rPr>
      </w:pPr>
    </w:p>
    <w:p w:rsidR="00C4719B" w:rsidRDefault="00C4719B" w:rsidP="0035238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CA"/>
        </w:rPr>
      </w:pPr>
    </w:p>
    <w:p w:rsidR="007A5F24" w:rsidRPr="007A5F24" w:rsidRDefault="007A5F24" w:rsidP="00352386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</w:pPr>
      <w:r w:rsidRPr="007A5F24"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>Background</w:t>
      </w:r>
    </w:p>
    <w:p w:rsidR="00352386" w:rsidRDefault="00172BB2" w:rsidP="0035238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Library </w:t>
      </w:r>
      <w:r w:rsidR="00352386" w:rsidRPr="0035238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work can </w:t>
      </w:r>
      <w:r w:rsidR="0024788F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temporarily </w:t>
      </w:r>
      <w:r w:rsidR="00352386" w:rsidRPr="0035238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be done remotely</w:t>
      </w:r>
      <w:r w:rsidR="009E269F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 due to the extraordinary circumstances</w:t>
      </w:r>
      <w:r w:rsidR="00352386" w:rsidRPr="0035238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. </w:t>
      </w:r>
      <w:r w:rsidR="007A5F24" w:rsidRPr="0035238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Staff working from home must demonstrate to their supervisor the list of tasks accomplished and work performed. Examples may include: creating a log of activities per day, identifying or attaching supporting documents of progress, keeping logs of number </w:t>
      </w:r>
      <w:r w:rsidR="007A5F24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of </w:t>
      </w:r>
      <w:r w:rsidR="007A5F24" w:rsidRPr="0035238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calls and </w:t>
      </w:r>
      <w:r w:rsidR="009E269F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regular</w:t>
      </w:r>
      <w:r w:rsidR="007A5F24" w:rsidRPr="0035238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 check-ins with supe</w:t>
      </w:r>
      <w:r w:rsidR="009E269F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rvisors.</w:t>
      </w:r>
      <w:r w:rsidR="007A5F24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 A </w:t>
      </w:r>
      <w:r w:rsidR="009E269F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L</w:t>
      </w:r>
      <w:r w:rsidR="007A5F24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earning </w:t>
      </w:r>
      <w:r w:rsidR="009E269F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Program L</w:t>
      </w:r>
      <w:r w:rsidR="007A5F24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og has been </w:t>
      </w:r>
      <w:r w:rsidR="009E269F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made accessible on the RPL Wiki</w:t>
      </w:r>
      <w:r w:rsidR="007A5F24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. </w:t>
      </w:r>
      <w:r w:rsidR="00E24BAB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Staff will be asked to check in with their supervisors</w:t>
      </w:r>
      <w:r w:rsidR="000C58F0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 (Coordinators, Department Heads, and various Circulation Supervisors) </w:t>
      </w:r>
      <w:r w:rsidR="00E24BAB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daily through various means, including email.</w:t>
      </w:r>
    </w:p>
    <w:p w:rsidR="00B76A93" w:rsidRDefault="00B76A93" w:rsidP="0035238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CA"/>
        </w:rPr>
      </w:pPr>
    </w:p>
    <w:p w:rsidR="00352386" w:rsidRDefault="00352386" w:rsidP="0035238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CA"/>
        </w:rPr>
      </w:pPr>
      <w:r w:rsidRPr="0035238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Technology</w:t>
      </w:r>
      <w:r w:rsidR="00DB4F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, Workspace and Protection of </w:t>
      </w:r>
      <w:r w:rsidR="009842FC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Proprietary</w:t>
      </w:r>
      <w:r w:rsidR="00DB4F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 and other Information</w:t>
      </w:r>
      <w:r w:rsidRPr="0035238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 </w:t>
      </w:r>
    </w:p>
    <w:p w:rsidR="009842FC" w:rsidRDefault="00DB4FA4" w:rsidP="0035238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82679">
        <w:rPr>
          <w:rFonts w:asciiTheme="minorHAnsi" w:hAnsiTheme="minorHAnsi" w:cstheme="minorHAnsi"/>
          <w:sz w:val="22"/>
          <w:szCs w:val="22"/>
        </w:rPr>
        <w:t xml:space="preserve">The off-site workspace will be considered an extension of </w:t>
      </w:r>
      <w:r w:rsidR="009842FC">
        <w:rPr>
          <w:rFonts w:asciiTheme="minorHAnsi" w:hAnsiTheme="minorHAnsi" w:cstheme="minorHAnsi"/>
          <w:sz w:val="22"/>
          <w:szCs w:val="22"/>
        </w:rPr>
        <w:t>RPL’s</w:t>
      </w:r>
      <w:r w:rsidRPr="00182679">
        <w:rPr>
          <w:rFonts w:asciiTheme="minorHAnsi" w:hAnsiTheme="minorHAnsi" w:cstheme="minorHAnsi"/>
          <w:sz w:val="22"/>
          <w:szCs w:val="22"/>
        </w:rPr>
        <w:t xml:space="preserve"> workplace and therefore will be subject to and governed by applicable Workers’ Compensation legislation and WorkSafe B.C. </w:t>
      </w:r>
      <w:r w:rsidR="009842FC">
        <w:rPr>
          <w:rFonts w:asciiTheme="minorHAnsi" w:hAnsiTheme="minorHAnsi" w:cstheme="minorHAnsi"/>
          <w:sz w:val="22"/>
          <w:szCs w:val="22"/>
        </w:rPr>
        <w:t>Staff</w:t>
      </w:r>
      <w:r w:rsidRPr="00182679">
        <w:rPr>
          <w:rFonts w:asciiTheme="minorHAnsi" w:hAnsiTheme="minorHAnsi" w:cstheme="minorHAnsi"/>
          <w:sz w:val="22"/>
          <w:szCs w:val="22"/>
        </w:rPr>
        <w:t xml:space="preserve"> will be expected to comply with normal reporting requirements for any work-related accident or injury.</w:t>
      </w:r>
    </w:p>
    <w:p w:rsidR="009842FC" w:rsidRDefault="009842FC" w:rsidP="0035238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DB4FA4" w:rsidRPr="00DB4FA4" w:rsidRDefault="009842FC" w:rsidP="0035238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sz w:val="22"/>
          <w:szCs w:val="22"/>
        </w:rPr>
        <w:t>Staff</w:t>
      </w:r>
      <w:r w:rsidR="00DB4FA4" w:rsidRPr="00182679">
        <w:rPr>
          <w:rFonts w:asciiTheme="minorHAnsi" w:hAnsiTheme="minorHAnsi" w:cstheme="minorHAnsi"/>
          <w:sz w:val="22"/>
          <w:szCs w:val="22"/>
        </w:rPr>
        <w:t xml:space="preserve"> will be responsible for the safe and secure handling of all proprietary and other information taken off-site or accessed from the off-site location, including but not limited to electronic files saved on home computers. </w:t>
      </w:r>
      <w:r>
        <w:rPr>
          <w:rFonts w:asciiTheme="minorHAnsi" w:hAnsiTheme="minorHAnsi" w:cstheme="minorHAnsi"/>
          <w:sz w:val="22"/>
          <w:szCs w:val="22"/>
        </w:rPr>
        <w:t>Staff with access to information that is personal and private in nature, must take all precautionary measures to maintain privacy of such information.</w:t>
      </w:r>
    </w:p>
    <w:p w:rsidR="00A03972" w:rsidRDefault="00A03972" w:rsidP="00352386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</w:pPr>
    </w:p>
    <w:p w:rsidR="00352386" w:rsidRDefault="00352386" w:rsidP="0035238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CA"/>
        </w:rPr>
      </w:pPr>
      <w:r w:rsidRPr="0035238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Hours of Work </w:t>
      </w:r>
      <w:r w:rsidR="00D655AF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W</w:t>
      </w:r>
      <w:r w:rsidRPr="0035238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hile at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H</w:t>
      </w:r>
      <w:r w:rsidRPr="0035238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ome</w:t>
      </w:r>
    </w:p>
    <w:p w:rsidR="009E269F" w:rsidRDefault="00352386" w:rsidP="0035238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CA"/>
        </w:rPr>
      </w:pPr>
      <w:r w:rsidRPr="0035238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During this state of emergency, full time and part time staff are expected to work their scheduled hours between 9</w:t>
      </w:r>
      <w:r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:00</w:t>
      </w:r>
      <w:r w:rsidR="0044192C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am</w:t>
      </w:r>
      <w:r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 </w:t>
      </w:r>
      <w:r w:rsidRPr="0035238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 </w:t>
      </w:r>
      <w:r w:rsidRPr="0035238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4:30pm Monday to Friday. </w:t>
      </w:r>
      <w:r w:rsidR="000C58F0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For part time staff, determine the days you will work based on your part- time schedule during the </w:t>
      </w:r>
      <w:bookmarkStart w:id="0" w:name="_GoBack"/>
      <w:bookmarkEnd w:id="0"/>
      <w:r w:rsidR="000C58F0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Monday to Friday work week.  </w:t>
      </w:r>
    </w:p>
    <w:p w:rsidR="009E269F" w:rsidRDefault="009E269F" w:rsidP="0035238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CA"/>
        </w:rPr>
      </w:pPr>
    </w:p>
    <w:p w:rsidR="009E269F" w:rsidRPr="009E269F" w:rsidRDefault="009E269F" w:rsidP="00352386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</w:pPr>
      <w:r w:rsidRPr="009E269F"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>Meeting and Communication Log</w:t>
      </w:r>
    </w:p>
    <w:p w:rsidR="00352386" w:rsidRDefault="009E269F" w:rsidP="0035238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Use the following table to record the various ways you have connected with your supervisor and colleagues during this temporary work from home period:</w:t>
      </w:r>
      <w:r w:rsidR="00352386" w:rsidRPr="0035238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3260"/>
        <w:gridCol w:w="3543"/>
      </w:tblGrid>
      <w:tr w:rsidR="00162B60" w:rsidTr="009E269F">
        <w:tc>
          <w:tcPr>
            <w:tcW w:w="1271" w:type="dxa"/>
            <w:shd w:val="clear" w:color="auto" w:fill="F2F2F2" w:themeFill="background1" w:themeFillShade="F2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  <w:t xml:space="preserve">Date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  <w:t>Time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  <w:t>Contact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  <w:t>Purpose of Call</w:t>
            </w:r>
          </w:p>
        </w:tc>
      </w:tr>
      <w:tr w:rsidR="00162B60" w:rsidTr="009E269F">
        <w:tc>
          <w:tcPr>
            <w:tcW w:w="1271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276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260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543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</w:tr>
      <w:tr w:rsidR="00162B60" w:rsidTr="009E269F">
        <w:tc>
          <w:tcPr>
            <w:tcW w:w="1271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276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260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543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</w:tr>
      <w:tr w:rsidR="00162B60" w:rsidTr="009E269F">
        <w:tc>
          <w:tcPr>
            <w:tcW w:w="1271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276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260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543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</w:tr>
      <w:tr w:rsidR="00162B60" w:rsidTr="009E269F">
        <w:tc>
          <w:tcPr>
            <w:tcW w:w="1271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276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260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543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</w:tr>
      <w:tr w:rsidR="00162B60" w:rsidTr="009E269F">
        <w:tc>
          <w:tcPr>
            <w:tcW w:w="1271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276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260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543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</w:tr>
      <w:tr w:rsidR="00162B60" w:rsidTr="009E269F">
        <w:tc>
          <w:tcPr>
            <w:tcW w:w="1271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276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260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543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</w:tr>
      <w:tr w:rsidR="00162B60" w:rsidTr="009E269F">
        <w:tc>
          <w:tcPr>
            <w:tcW w:w="1271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276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260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543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</w:tr>
      <w:tr w:rsidR="00162B60" w:rsidTr="009E269F">
        <w:tc>
          <w:tcPr>
            <w:tcW w:w="1271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276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260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543" w:type="dxa"/>
          </w:tcPr>
          <w:p w:rsidR="00162B60" w:rsidRDefault="00162B60" w:rsidP="00D655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CA"/>
              </w:rPr>
            </w:pPr>
          </w:p>
        </w:tc>
      </w:tr>
    </w:tbl>
    <w:p w:rsidR="009E269F" w:rsidRDefault="009E269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119"/>
        <w:gridCol w:w="3401"/>
      </w:tblGrid>
      <w:tr w:rsidR="002078AE" w:rsidTr="009E269F">
        <w:tc>
          <w:tcPr>
            <w:tcW w:w="1413" w:type="dxa"/>
            <w:shd w:val="clear" w:color="auto" w:fill="F2F2F2" w:themeFill="background1" w:themeFillShade="F2"/>
          </w:tcPr>
          <w:p w:rsidR="002078AE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078AE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078AE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2078AE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Purpose of Call</w:t>
            </w:r>
          </w:p>
        </w:tc>
      </w:tr>
      <w:tr w:rsidR="002078AE" w:rsidTr="009E269F">
        <w:tc>
          <w:tcPr>
            <w:tcW w:w="1413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8AE" w:rsidTr="009E269F">
        <w:tc>
          <w:tcPr>
            <w:tcW w:w="1413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8AE" w:rsidTr="009E269F">
        <w:tc>
          <w:tcPr>
            <w:tcW w:w="1413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8AE" w:rsidTr="009E269F">
        <w:tc>
          <w:tcPr>
            <w:tcW w:w="1413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8AE" w:rsidTr="009E269F">
        <w:tc>
          <w:tcPr>
            <w:tcW w:w="1413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8AE" w:rsidTr="009E269F">
        <w:tc>
          <w:tcPr>
            <w:tcW w:w="1413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8AE" w:rsidTr="009E269F">
        <w:tc>
          <w:tcPr>
            <w:tcW w:w="1413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2078AE" w:rsidRDefault="002078AE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413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92677" w:rsidRDefault="00E92677" w:rsidP="00D655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5F24" w:rsidRDefault="007A5F24" w:rsidP="00D655AF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7A5F24" w:rsidRDefault="007A5F24" w:rsidP="00D655AF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3260"/>
        <w:gridCol w:w="3543"/>
      </w:tblGrid>
      <w:tr w:rsidR="00E92677" w:rsidTr="009E269F">
        <w:tc>
          <w:tcPr>
            <w:tcW w:w="1271" w:type="dxa"/>
            <w:shd w:val="clear" w:color="auto" w:fill="F2F2F2" w:themeFill="background1" w:themeFillShade="F2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Purpose of Call</w:t>
            </w: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77" w:rsidTr="009E269F">
        <w:tc>
          <w:tcPr>
            <w:tcW w:w="1271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2677" w:rsidRDefault="00E92677" w:rsidP="005E7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5F24" w:rsidRPr="00352386" w:rsidRDefault="007A5F24" w:rsidP="009E269F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sectPr w:rsidR="007A5F24" w:rsidRPr="00352386" w:rsidSect="00D655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8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C3E" w:rsidRDefault="00E10C3E">
      <w:r>
        <w:separator/>
      </w:r>
    </w:p>
  </w:endnote>
  <w:endnote w:type="continuationSeparator" w:id="0">
    <w:p w:rsidR="00E10C3E" w:rsidRDefault="00E1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BB" w:rsidRPr="004C7194" w:rsidRDefault="00B10EBB" w:rsidP="00B10EBB">
    <w:pPr>
      <w:pStyle w:val="Footer"/>
      <w:pBdr>
        <w:top w:val="single" w:sz="4" w:space="1" w:color="943634" w:themeColor="accent2" w:themeShade="BF"/>
      </w:pBdr>
      <w:jc w:val="center"/>
      <w:rPr>
        <w:rFonts w:asciiTheme="minorHAnsi" w:hAnsiTheme="minorHAnsi"/>
        <w:color w:val="943634" w:themeColor="accent2" w:themeShade="BF"/>
        <w:sz w:val="22"/>
        <w:szCs w:val="22"/>
      </w:rPr>
    </w:pPr>
    <w:r>
      <w:rPr>
        <w:rFonts w:asciiTheme="minorHAnsi" w:hAnsiTheme="minorHAnsi"/>
        <w:color w:val="943634" w:themeColor="accent2" w:themeShade="BF"/>
        <w:sz w:val="22"/>
        <w:szCs w:val="22"/>
      </w:rPr>
      <w:t>Inspire Curiosity – Transform Lives – Empower Everyone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BB" w:rsidRDefault="00B10EBB" w:rsidP="00B10EBB">
    <w:pPr>
      <w:pStyle w:val="Footer"/>
      <w:pBdr>
        <w:top w:val="single" w:sz="4" w:space="1" w:color="943634" w:themeColor="accent2" w:themeShade="BF"/>
      </w:pBdr>
      <w:jc w:val="center"/>
    </w:pPr>
    <w:r>
      <w:rPr>
        <w:rFonts w:asciiTheme="minorHAnsi" w:hAnsiTheme="minorHAnsi"/>
        <w:color w:val="943634" w:themeColor="accent2" w:themeShade="BF"/>
        <w:sz w:val="22"/>
        <w:szCs w:val="22"/>
      </w:rPr>
      <w:t>Inspire Curiosity – Transform Lives – Empower Everyone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C3E" w:rsidRDefault="00E10C3E">
      <w:r>
        <w:separator/>
      </w:r>
    </w:p>
  </w:footnote>
  <w:footnote w:type="continuationSeparator" w:id="0">
    <w:p w:rsidR="00E10C3E" w:rsidRDefault="00E1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55" w:rsidRDefault="00372955" w:rsidP="00372955">
    <w:pPr>
      <w:tabs>
        <w:tab w:val="right" w:pos="8640"/>
      </w:tabs>
      <w:ind w:right="45"/>
      <w:jc w:val="right"/>
      <w:rPr>
        <w:rFonts w:ascii="Calibri" w:hAnsi="Calibri" w:cs="Arial"/>
        <w:b/>
        <w:sz w:val="24"/>
        <w:szCs w:val="24"/>
      </w:rPr>
    </w:pPr>
  </w:p>
  <w:p w:rsidR="00CA072D" w:rsidRPr="00D64F17" w:rsidRDefault="007A5F24" w:rsidP="00CA072D">
    <w:pPr>
      <w:tabs>
        <w:tab w:val="center" w:pos="5040"/>
        <w:tab w:val="right" w:pos="9360"/>
      </w:tabs>
      <w:rPr>
        <w:rFonts w:asciiTheme="minorHAnsi" w:hAnsiTheme="minorHAnsi" w:cs="Arial"/>
        <w:b/>
        <w:bCs/>
        <w:noProof/>
        <w:sz w:val="22"/>
        <w:szCs w:val="22"/>
      </w:rPr>
    </w:pPr>
    <w:r>
      <w:rPr>
        <w:rFonts w:asciiTheme="minorHAnsi" w:hAnsiTheme="minorHAnsi" w:cs="Arial"/>
        <w:b/>
        <w:bCs/>
        <w:sz w:val="22"/>
        <w:szCs w:val="22"/>
      </w:rPr>
      <w:t>Meeting and Communication Log</w:t>
    </w:r>
    <w:r w:rsidR="00CA072D" w:rsidRPr="00D64F17">
      <w:rPr>
        <w:rFonts w:asciiTheme="minorHAnsi" w:hAnsiTheme="minorHAnsi" w:cs="Arial"/>
        <w:b/>
        <w:bCs/>
        <w:sz w:val="22"/>
        <w:szCs w:val="22"/>
      </w:rPr>
      <w:tab/>
    </w:r>
    <w:r w:rsidR="00CA072D" w:rsidRPr="00D64F17">
      <w:rPr>
        <w:rFonts w:asciiTheme="minorHAnsi" w:hAnsiTheme="minorHAnsi" w:cs="Arial"/>
        <w:b/>
        <w:bCs/>
        <w:sz w:val="22"/>
        <w:szCs w:val="22"/>
      </w:rPr>
      <w:tab/>
      <w:t xml:space="preserve">Page </w:t>
    </w:r>
    <w:r w:rsidR="00CA072D" w:rsidRPr="00D64F17">
      <w:rPr>
        <w:rFonts w:asciiTheme="minorHAnsi" w:hAnsiTheme="minorHAnsi" w:cs="Arial"/>
        <w:b/>
        <w:bCs/>
        <w:sz w:val="22"/>
        <w:szCs w:val="22"/>
      </w:rPr>
      <w:fldChar w:fldCharType="begin"/>
    </w:r>
    <w:r w:rsidR="00CA072D" w:rsidRPr="00D64F17">
      <w:rPr>
        <w:rFonts w:asciiTheme="minorHAnsi" w:hAnsiTheme="minorHAnsi" w:cs="Arial"/>
        <w:b/>
        <w:bCs/>
        <w:sz w:val="22"/>
        <w:szCs w:val="22"/>
      </w:rPr>
      <w:instrText xml:space="preserve"> PAGE   \* MERGEFORMAT </w:instrText>
    </w:r>
    <w:r w:rsidR="00CA072D" w:rsidRPr="00D64F17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1A2344">
      <w:rPr>
        <w:rFonts w:asciiTheme="minorHAnsi" w:hAnsiTheme="minorHAnsi" w:cs="Arial"/>
        <w:b/>
        <w:bCs/>
        <w:noProof/>
        <w:sz w:val="22"/>
        <w:szCs w:val="22"/>
      </w:rPr>
      <w:t>2</w:t>
    </w:r>
    <w:r w:rsidR="00CA072D" w:rsidRPr="00D64F17">
      <w:rPr>
        <w:rFonts w:asciiTheme="minorHAnsi" w:hAnsiTheme="minorHAnsi" w:cs="Arial"/>
        <w:b/>
        <w:bCs/>
        <w:noProof/>
        <w:sz w:val="22"/>
        <w:szCs w:val="22"/>
      </w:rPr>
      <w:fldChar w:fldCharType="end"/>
    </w:r>
  </w:p>
  <w:p w:rsidR="00CA072D" w:rsidRPr="00D64F17" w:rsidRDefault="00CA072D" w:rsidP="00CA072D">
    <w:pPr>
      <w:pBdr>
        <w:bottom w:val="single" w:sz="4" w:space="1" w:color="C0504D" w:themeColor="accent2"/>
      </w:pBdr>
      <w:tabs>
        <w:tab w:val="right" w:pos="8640"/>
      </w:tabs>
      <w:rPr>
        <w:rFonts w:asciiTheme="minorHAnsi" w:hAnsiTheme="minorHAnsi" w:cs="Arial"/>
        <w:b/>
        <w:bCs/>
        <w:noProof/>
        <w:sz w:val="22"/>
        <w:szCs w:val="22"/>
      </w:rPr>
    </w:pPr>
  </w:p>
  <w:p w:rsidR="00CA072D" w:rsidRPr="00D64F17" w:rsidRDefault="00CA072D" w:rsidP="00CA072D">
    <w:pPr>
      <w:tabs>
        <w:tab w:val="right" w:pos="8640"/>
      </w:tabs>
      <w:rPr>
        <w:rFonts w:asciiTheme="minorHAnsi" w:hAnsiTheme="minorHAnsi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D3" w:rsidRPr="00E10C3E" w:rsidRDefault="00325FD3" w:rsidP="00325FD3">
    <w:pPr>
      <w:tabs>
        <w:tab w:val="right" w:pos="8640"/>
      </w:tabs>
      <w:rPr>
        <w:rFonts w:asciiTheme="minorHAnsi" w:hAnsiTheme="minorHAnsi" w:cs="Arial"/>
        <w:b/>
        <w:bCs/>
        <w:sz w:val="22"/>
        <w:szCs w:val="22"/>
      </w:rPr>
    </w:pPr>
    <w:r w:rsidRPr="00480C8A">
      <w:rPr>
        <w:rFonts w:cs="Arial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0A09D" wp14:editId="677EAB82">
              <wp:simplePos x="0" y="0"/>
              <wp:positionH relativeFrom="column">
                <wp:posOffset>1571625</wp:posOffset>
              </wp:positionH>
              <wp:positionV relativeFrom="paragraph">
                <wp:posOffset>-140970</wp:posOffset>
              </wp:positionV>
              <wp:extent cx="4493895" cy="6724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3895" cy="672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6918" w:rsidRDefault="00156918" w:rsidP="00325FD3">
                          <w:pPr>
                            <w:tabs>
                              <w:tab w:val="right" w:pos="8640"/>
                            </w:tabs>
                            <w:ind w:right="45"/>
                            <w:jc w:val="right"/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9E269F" w:rsidRDefault="009E269F" w:rsidP="00325FD3">
                          <w:pPr>
                            <w:tabs>
                              <w:tab w:val="right" w:pos="8640"/>
                            </w:tabs>
                            <w:ind w:right="45"/>
                            <w:jc w:val="right"/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  <w:t>TEMPORARY WORK FROM HOME</w:t>
                          </w:r>
                        </w:p>
                        <w:p w:rsidR="00DB4FA4" w:rsidRPr="00182679" w:rsidRDefault="009E269F" w:rsidP="00325FD3">
                          <w:pPr>
                            <w:tabs>
                              <w:tab w:val="right" w:pos="8640"/>
                            </w:tabs>
                            <w:ind w:right="45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  <w:t>MEETING AND COMMUNICATION LOG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0A0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75pt;margin-top:-11.1pt;width:353.8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" filled="f" stroked="f" strokeweight=".5pt">
              <v:textbox>
                <w:txbxContent>
                  <w:p w:rsidR="00156918" w:rsidRDefault="00156918" w:rsidP="00325FD3">
                    <w:pPr>
                      <w:tabs>
                        <w:tab w:val="right" w:pos="8640"/>
                      </w:tabs>
                      <w:ind w:right="45"/>
                      <w:jc w:val="right"/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</w:pPr>
                  </w:p>
                  <w:p w:rsidR="009E269F" w:rsidRDefault="009E269F" w:rsidP="00325FD3">
                    <w:pPr>
                      <w:tabs>
                        <w:tab w:val="right" w:pos="8640"/>
                      </w:tabs>
                      <w:ind w:right="45"/>
                      <w:jc w:val="right"/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  <w:t>TEMPORARY WORK FROM HOME</w:t>
                    </w:r>
                  </w:p>
                  <w:p w:rsidR="00DB4FA4" w:rsidRPr="00182679" w:rsidRDefault="009E269F" w:rsidP="00325FD3">
                    <w:pPr>
                      <w:tabs>
                        <w:tab w:val="right" w:pos="8640"/>
                      </w:tabs>
                      <w:ind w:right="45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  <w:t>MEETING AND COMMUNICATION LOG</w:t>
                    </w:r>
                  </w:p>
                </w:txbxContent>
              </v:textbox>
            </v:shape>
          </w:pict>
        </mc:Fallback>
      </mc:AlternateContent>
    </w:r>
    <w:r w:rsidRPr="00480C8A">
      <w:rPr>
        <w:rFonts w:cs="Arial"/>
        <w:noProof/>
        <w:sz w:val="24"/>
        <w:szCs w:val="24"/>
        <w:lang w:eastAsia="en-CA"/>
      </w:rPr>
      <w:drawing>
        <wp:inline distT="0" distB="0" distL="0" distR="0" wp14:anchorId="01867977" wp14:editId="1EEE788A">
          <wp:extent cx="1484811" cy="411337"/>
          <wp:effectExtent l="0" t="0" r="127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PL-Logo-B&amp;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4854" cy="411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FD3" w:rsidRPr="00E10C3E" w:rsidRDefault="00325FD3" w:rsidP="002F7FF7">
    <w:pPr>
      <w:pBdr>
        <w:bottom w:val="single" w:sz="4" w:space="1" w:color="943634" w:themeColor="accent2" w:themeShade="BF"/>
      </w:pBdr>
      <w:tabs>
        <w:tab w:val="right" w:pos="8640"/>
      </w:tabs>
      <w:rPr>
        <w:rFonts w:asciiTheme="minorHAnsi" w:hAnsiTheme="minorHAnsi" w:cs="Arial"/>
        <w:b/>
        <w:bCs/>
        <w:sz w:val="22"/>
        <w:szCs w:val="22"/>
      </w:rPr>
    </w:pPr>
  </w:p>
  <w:p w:rsidR="00325FD3" w:rsidRPr="00E10C3E" w:rsidRDefault="00325FD3" w:rsidP="00325FD3">
    <w:pPr>
      <w:tabs>
        <w:tab w:val="right" w:pos="8640"/>
      </w:tabs>
      <w:rPr>
        <w:rFonts w:asciiTheme="minorHAnsi" w:hAnsiTheme="minorHAnsi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882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68BE"/>
    <w:multiLevelType w:val="hybridMultilevel"/>
    <w:tmpl w:val="00A4D74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133E3A"/>
    <w:multiLevelType w:val="hybridMultilevel"/>
    <w:tmpl w:val="718ED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C2D5A"/>
    <w:multiLevelType w:val="hybridMultilevel"/>
    <w:tmpl w:val="8280DF78"/>
    <w:lvl w:ilvl="0" w:tplc="8C5647FA">
      <w:start w:val="1"/>
      <w:numFmt w:val="decimal"/>
      <w:pStyle w:val="NumberedList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5151F"/>
    <w:multiLevelType w:val="hybridMultilevel"/>
    <w:tmpl w:val="D6CABA9C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05E67B50"/>
    <w:multiLevelType w:val="hybridMultilevel"/>
    <w:tmpl w:val="F87C5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E62EB"/>
    <w:multiLevelType w:val="hybridMultilevel"/>
    <w:tmpl w:val="A9E2B5F6"/>
    <w:lvl w:ilvl="0" w:tplc="FFFADBC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54EA8"/>
    <w:multiLevelType w:val="hybridMultilevel"/>
    <w:tmpl w:val="801086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1575F"/>
    <w:multiLevelType w:val="hybridMultilevel"/>
    <w:tmpl w:val="424A7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95248"/>
    <w:multiLevelType w:val="hybridMultilevel"/>
    <w:tmpl w:val="EED039B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BC7304"/>
    <w:multiLevelType w:val="hybridMultilevel"/>
    <w:tmpl w:val="84649240"/>
    <w:lvl w:ilvl="0" w:tplc="CFD6F4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537B"/>
    <w:multiLevelType w:val="hybridMultilevel"/>
    <w:tmpl w:val="F0BE2B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073B41"/>
    <w:multiLevelType w:val="hybridMultilevel"/>
    <w:tmpl w:val="D316A276"/>
    <w:lvl w:ilvl="0" w:tplc="3C4ED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33256"/>
    <w:multiLevelType w:val="multilevel"/>
    <w:tmpl w:val="B878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468BC"/>
    <w:multiLevelType w:val="hybridMultilevel"/>
    <w:tmpl w:val="D862BF3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69553C"/>
    <w:multiLevelType w:val="hybridMultilevel"/>
    <w:tmpl w:val="373C8AD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1022CE"/>
    <w:multiLevelType w:val="hybridMultilevel"/>
    <w:tmpl w:val="0F8A5D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A50CF"/>
    <w:multiLevelType w:val="hybridMultilevel"/>
    <w:tmpl w:val="B9FCA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D1487"/>
    <w:multiLevelType w:val="hybridMultilevel"/>
    <w:tmpl w:val="86108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D3306"/>
    <w:multiLevelType w:val="hybridMultilevel"/>
    <w:tmpl w:val="A9E2B5F6"/>
    <w:lvl w:ilvl="0" w:tplc="FFFADB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658E2"/>
    <w:multiLevelType w:val="hybridMultilevel"/>
    <w:tmpl w:val="88C0B3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E4C64"/>
    <w:multiLevelType w:val="hybridMultilevel"/>
    <w:tmpl w:val="B81ED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B6901D1"/>
    <w:multiLevelType w:val="hybridMultilevel"/>
    <w:tmpl w:val="00783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2658D"/>
    <w:multiLevelType w:val="hybridMultilevel"/>
    <w:tmpl w:val="294E1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D640B"/>
    <w:multiLevelType w:val="hybridMultilevel"/>
    <w:tmpl w:val="CA44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854B8"/>
    <w:multiLevelType w:val="hybridMultilevel"/>
    <w:tmpl w:val="9C68A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B2FB8"/>
    <w:multiLevelType w:val="hybridMultilevel"/>
    <w:tmpl w:val="27460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F3FF7"/>
    <w:multiLevelType w:val="hybridMultilevel"/>
    <w:tmpl w:val="4F84C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B657F"/>
    <w:multiLevelType w:val="hybridMultilevel"/>
    <w:tmpl w:val="19E49DD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0"/>
  </w:num>
  <w:num w:numId="5">
    <w:abstractNumId w:val="28"/>
  </w:num>
  <w:num w:numId="6">
    <w:abstractNumId w:val="12"/>
  </w:num>
  <w:num w:numId="7">
    <w:abstractNumId w:val="2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6"/>
  </w:num>
  <w:num w:numId="13">
    <w:abstractNumId w:val="1"/>
  </w:num>
  <w:num w:numId="14">
    <w:abstractNumId w:val="20"/>
  </w:num>
  <w:num w:numId="15">
    <w:abstractNumId w:val="6"/>
  </w:num>
  <w:num w:numId="16">
    <w:abstractNumId w:val="30"/>
  </w:num>
  <w:num w:numId="17">
    <w:abstractNumId w:val="10"/>
  </w:num>
  <w:num w:numId="18">
    <w:abstractNumId w:val="5"/>
  </w:num>
  <w:num w:numId="19">
    <w:abstractNumId w:val="24"/>
  </w:num>
  <w:num w:numId="20">
    <w:abstractNumId w:val="19"/>
  </w:num>
  <w:num w:numId="21">
    <w:abstractNumId w:val="8"/>
  </w:num>
  <w:num w:numId="22">
    <w:abstractNumId w:val="4"/>
  </w:num>
  <w:num w:numId="23">
    <w:abstractNumId w:val="22"/>
  </w:num>
  <w:num w:numId="24">
    <w:abstractNumId w:val="27"/>
  </w:num>
  <w:num w:numId="25">
    <w:abstractNumId w:val="18"/>
  </w:num>
  <w:num w:numId="26">
    <w:abstractNumId w:val="2"/>
  </w:num>
  <w:num w:numId="27">
    <w:abstractNumId w:val="29"/>
  </w:num>
  <w:num w:numId="28">
    <w:abstractNumId w:val="11"/>
  </w:num>
  <w:num w:numId="29">
    <w:abstractNumId w:val="25"/>
  </w:num>
  <w:num w:numId="30">
    <w:abstractNumId w:val="26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3E"/>
    <w:rsid w:val="00002A34"/>
    <w:rsid w:val="0001448A"/>
    <w:rsid w:val="00022CAE"/>
    <w:rsid w:val="0002744E"/>
    <w:rsid w:val="0003155D"/>
    <w:rsid w:val="00031805"/>
    <w:rsid w:val="00033DBD"/>
    <w:rsid w:val="000345AF"/>
    <w:rsid w:val="00034678"/>
    <w:rsid w:val="00035065"/>
    <w:rsid w:val="0004293C"/>
    <w:rsid w:val="00043698"/>
    <w:rsid w:val="0004461F"/>
    <w:rsid w:val="000472CA"/>
    <w:rsid w:val="000502C1"/>
    <w:rsid w:val="000508DA"/>
    <w:rsid w:val="000518A4"/>
    <w:rsid w:val="00051932"/>
    <w:rsid w:val="00054E75"/>
    <w:rsid w:val="0007215A"/>
    <w:rsid w:val="000722CE"/>
    <w:rsid w:val="000747F6"/>
    <w:rsid w:val="00076DA6"/>
    <w:rsid w:val="00077623"/>
    <w:rsid w:val="00077E46"/>
    <w:rsid w:val="00080913"/>
    <w:rsid w:val="00080D2B"/>
    <w:rsid w:val="0008606E"/>
    <w:rsid w:val="000904BD"/>
    <w:rsid w:val="000927D1"/>
    <w:rsid w:val="00093E8C"/>
    <w:rsid w:val="00097276"/>
    <w:rsid w:val="000A069C"/>
    <w:rsid w:val="000A2AFD"/>
    <w:rsid w:val="000A3515"/>
    <w:rsid w:val="000A3989"/>
    <w:rsid w:val="000A43CE"/>
    <w:rsid w:val="000A6657"/>
    <w:rsid w:val="000B1121"/>
    <w:rsid w:val="000B2A3C"/>
    <w:rsid w:val="000B4747"/>
    <w:rsid w:val="000B5F25"/>
    <w:rsid w:val="000B630C"/>
    <w:rsid w:val="000C1586"/>
    <w:rsid w:val="000C228C"/>
    <w:rsid w:val="000C3096"/>
    <w:rsid w:val="000C30CC"/>
    <w:rsid w:val="000C58F0"/>
    <w:rsid w:val="000C7213"/>
    <w:rsid w:val="000D20B7"/>
    <w:rsid w:val="000D3B3A"/>
    <w:rsid w:val="000D40A2"/>
    <w:rsid w:val="000D43F3"/>
    <w:rsid w:val="000E2EEF"/>
    <w:rsid w:val="000E471E"/>
    <w:rsid w:val="000E59DE"/>
    <w:rsid w:val="000F1BEC"/>
    <w:rsid w:val="000F1E45"/>
    <w:rsid w:val="000F38C3"/>
    <w:rsid w:val="00100287"/>
    <w:rsid w:val="00102087"/>
    <w:rsid w:val="00105F28"/>
    <w:rsid w:val="00112379"/>
    <w:rsid w:val="00112755"/>
    <w:rsid w:val="00113119"/>
    <w:rsid w:val="001141F2"/>
    <w:rsid w:val="0011563A"/>
    <w:rsid w:val="00116F0A"/>
    <w:rsid w:val="00117F82"/>
    <w:rsid w:val="001206D4"/>
    <w:rsid w:val="00123B3F"/>
    <w:rsid w:val="00123BDC"/>
    <w:rsid w:val="001252A7"/>
    <w:rsid w:val="00125721"/>
    <w:rsid w:val="00126939"/>
    <w:rsid w:val="001328A3"/>
    <w:rsid w:val="001362B4"/>
    <w:rsid w:val="0013642E"/>
    <w:rsid w:val="001407BB"/>
    <w:rsid w:val="00142B86"/>
    <w:rsid w:val="00156918"/>
    <w:rsid w:val="001569E8"/>
    <w:rsid w:val="00160B81"/>
    <w:rsid w:val="00162B60"/>
    <w:rsid w:val="00165C78"/>
    <w:rsid w:val="0017020B"/>
    <w:rsid w:val="00172BB2"/>
    <w:rsid w:val="00176B8B"/>
    <w:rsid w:val="00181833"/>
    <w:rsid w:val="00182679"/>
    <w:rsid w:val="00185518"/>
    <w:rsid w:val="00186DE4"/>
    <w:rsid w:val="00192ABB"/>
    <w:rsid w:val="00193068"/>
    <w:rsid w:val="001951A8"/>
    <w:rsid w:val="0019640E"/>
    <w:rsid w:val="001A0845"/>
    <w:rsid w:val="001A1B00"/>
    <w:rsid w:val="001A1B5B"/>
    <w:rsid w:val="001A2344"/>
    <w:rsid w:val="001A6287"/>
    <w:rsid w:val="001B4344"/>
    <w:rsid w:val="001B5053"/>
    <w:rsid w:val="001C048D"/>
    <w:rsid w:val="001C129C"/>
    <w:rsid w:val="001C27E0"/>
    <w:rsid w:val="001C4D72"/>
    <w:rsid w:val="001C5533"/>
    <w:rsid w:val="001D1D6C"/>
    <w:rsid w:val="001D52D0"/>
    <w:rsid w:val="001D56B6"/>
    <w:rsid w:val="001D576C"/>
    <w:rsid w:val="001D5979"/>
    <w:rsid w:val="001E0964"/>
    <w:rsid w:val="001F1C33"/>
    <w:rsid w:val="001F22C7"/>
    <w:rsid w:val="001F662B"/>
    <w:rsid w:val="001F7C2E"/>
    <w:rsid w:val="0020544A"/>
    <w:rsid w:val="002078AE"/>
    <w:rsid w:val="00210D35"/>
    <w:rsid w:val="002125F1"/>
    <w:rsid w:val="00214CD6"/>
    <w:rsid w:val="00215913"/>
    <w:rsid w:val="00216E76"/>
    <w:rsid w:val="00220045"/>
    <w:rsid w:val="00223C57"/>
    <w:rsid w:val="00242395"/>
    <w:rsid w:val="00244592"/>
    <w:rsid w:val="0024788F"/>
    <w:rsid w:val="00251044"/>
    <w:rsid w:val="00256430"/>
    <w:rsid w:val="002613E3"/>
    <w:rsid w:val="0026441A"/>
    <w:rsid w:val="00265D51"/>
    <w:rsid w:val="00274901"/>
    <w:rsid w:val="00274E4F"/>
    <w:rsid w:val="002753D4"/>
    <w:rsid w:val="002772CF"/>
    <w:rsid w:val="00277D4E"/>
    <w:rsid w:val="002813E8"/>
    <w:rsid w:val="00282C36"/>
    <w:rsid w:val="00285D38"/>
    <w:rsid w:val="002866E5"/>
    <w:rsid w:val="002903B1"/>
    <w:rsid w:val="00290E89"/>
    <w:rsid w:val="0029501B"/>
    <w:rsid w:val="0029783E"/>
    <w:rsid w:val="002A291B"/>
    <w:rsid w:val="002A5AD1"/>
    <w:rsid w:val="002A7CB7"/>
    <w:rsid w:val="002B03CB"/>
    <w:rsid w:val="002B0B9B"/>
    <w:rsid w:val="002B4DB7"/>
    <w:rsid w:val="002B5985"/>
    <w:rsid w:val="002B6BA1"/>
    <w:rsid w:val="002C1B68"/>
    <w:rsid w:val="002D198A"/>
    <w:rsid w:val="002D273F"/>
    <w:rsid w:val="002D2CE8"/>
    <w:rsid w:val="002D5392"/>
    <w:rsid w:val="002D6476"/>
    <w:rsid w:val="002E0FA4"/>
    <w:rsid w:val="002E1753"/>
    <w:rsid w:val="002E63DC"/>
    <w:rsid w:val="002F49E7"/>
    <w:rsid w:val="002F7FF7"/>
    <w:rsid w:val="00300978"/>
    <w:rsid w:val="00303856"/>
    <w:rsid w:val="00306E75"/>
    <w:rsid w:val="003134B0"/>
    <w:rsid w:val="00316E9C"/>
    <w:rsid w:val="00320FD0"/>
    <w:rsid w:val="0032495F"/>
    <w:rsid w:val="00325772"/>
    <w:rsid w:val="00325FD3"/>
    <w:rsid w:val="00326A52"/>
    <w:rsid w:val="00330146"/>
    <w:rsid w:val="00330962"/>
    <w:rsid w:val="00331827"/>
    <w:rsid w:val="00341A61"/>
    <w:rsid w:val="00343844"/>
    <w:rsid w:val="00352386"/>
    <w:rsid w:val="00355708"/>
    <w:rsid w:val="003557E7"/>
    <w:rsid w:val="003565E1"/>
    <w:rsid w:val="00356B53"/>
    <w:rsid w:val="00363126"/>
    <w:rsid w:val="00372955"/>
    <w:rsid w:val="003743B6"/>
    <w:rsid w:val="00375D26"/>
    <w:rsid w:val="003765F5"/>
    <w:rsid w:val="00383C2D"/>
    <w:rsid w:val="00383E33"/>
    <w:rsid w:val="00386837"/>
    <w:rsid w:val="00386995"/>
    <w:rsid w:val="00386C84"/>
    <w:rsid w:val="00392C9D"/>
    <w:rsid w:val="003940D4"/>
    <w:rsid w:val="003A0736"/>
    <w:rsid w:val="003A1498"/>
    <w:rsid w:val="003A1636"/>
    <w:rsid w:val="003A1956"/>
    <w:rsid w:val="003A3158"/>
    <w:rsid w:val="003A5B0E"/>
    <w:rsid w:val="003B19B1"/>
    <w:rsid w:val="003B4EC4"/>
    <w:rsid w:val="003B62CA"/>
    <w:rsid w:val="003B6ED0"/>
    <w:rsid w:val="003D3A51"/>
    <w:rsid w:val="003D5C97"/>
    <w:rsid w:val="003D6AB7"/>
    <w:rsid w:val="003E1553"/>
    <w:rsid w:val="003E1E0F"/>
    <w:rsid w:val="003E2272"/>
    <w:rsid w:val="003E3679"/>
    <w:rsid w:val="003E70DF"/>
    <w:rsid w:val="003E7B3F"/>
    <w:rsid w:val="003F080C"/>
    <w:rsid w:val="003F1E95"/>
    <w:rsid w:val="003F20C4"/>
    <w:rsid w:val="003F579B"/>
    <w:rsid w:val="003F5E03"/>
    <w:rsid w:val="00400464"/>
    <w:rsid w:val="0040349D"/>
    <w:rsid w:val="00404EB8"/>
    <w:rsid w:val="00405ADE"/>
    <w:rsid w:val="00406616"/>
    <w:rsid w:val="00406D51"/>
    <w:rsid w:val="00412695"/>
    <w:rsid w:val="00417E2E"/>
    <w:rsid w:val="004212BE"/>
    <w:rsid w:val="00424139"/>
    <w:rsid w:val="00426EE2"/>
    <w:rsid w:val="00430A6D"/>
    <w:rsid w:val="00431530"/>
    <w:rsid w:val="004322F7"/>
    <w:rsid w:val="0044058B"/>
    <w:rsid w:val="0044192C"/>
    <w:rsid w:val="00442D57"/>
    <w:rsid w:val="00443B66"/>
    <w:rsid w:val="00453269"/>
    <w:rsid w:val="00453E31"/>
    <w:rsid w:val="00461730"/>
    <w:rsid w:val="004635FD"/>
    <w:rsid w:val="004656E5"/>
    <w:rsid w:val="00465D25"/>
    <w:rsid w:val="00467101"/>
    <w:rsid w:val="004713B2"/>
    <w:rsid w:val="00474055"/>
    <w:rsid w:val="00474640"/>
    <w:rsid w:val="00476057"/>
    <w:rsid w:val="00477675"/>
    <w:rsid w:val="00480C8A"/>
    <w:rsid w:val="00483063"/>
    <w:rsid w:val="00485B85"/>
    <w:rsid w:val="00490341"/>
    <w:rsid w:val="004904B4"/>
    <w:rsid w:val="004918A6"/>
    <w:rsid w:val="00491AD1"/>
    <w:rsid w:val="0049685D"/>
    <w:rsid w:val="004A046A"/>
    <w:rsid w:val="004A0C7F"/>
    <w:rsid w:val="004A2F8A"/>
    <w:rsid w:val="004A7364"/>
    <w:rsid w:val="004A7483"/>
    <w:rsid w:val="004B0B79"/>
    <w:rsid w:val="004B43F5"/>
    <w:rsid w:val="004B5FA9"/>
    <w:rsid w:val="004B6CD1"/>
    <w:rsid w:val="004C0F4F"/>
    <w:rsid w:val="004C2260"/>
    <w:rsid w:val="004C2641"/>
    <w:rsid w:val="004C28C6"/>
    <w:rsid w:val="004C3388"/>
    <w:rsid w:val="004C4A05"/>
    <w:rsid w:val="004C4B46"/>
    <w:rsid w:val="004C5ADF"/>
    <w:rsid w:val="004D2769"/>
    <w:rsid w:val="004D3245"/>
    <w:rsid w:val="004D7148"/>
    <w:rsid w:val="004E0CD8"/>
    <w:rsid w:val="004E29A2"/>
    <w:rsid w:val="004E2C48"/>
    <w:rsid w:val="004E3685"/>
    <w:rsid w:val="004E4447"/>
    <w:rsid w:val="004F0E8A"/>
    <w:rsid w:val="004F6761"/>
    <w:rsid w:val="00500E9A"/>
    <w:rsid w:val="0050379A"/>
    <w:rsid w:val="00503A65"/>
    <w:rsid w:val="005157FC"/>
    <w:rsid w:val="0051614E"/>
    <w:rsid w:val="00520322"/>
    <w:rsid w:val="00524BE7"/>
    <w:rsid w:val="00525194"/>
    <w:rsid w:val="005272F4"/>
    <w:rsid w:val="0053119F"/>
    <w:rsid w:val="00534591"/>
    <w:rsid w:val="00534D52"/>
    <w:rsid w:val="00545DF5"/>
    <w:rsid w:val="005479ED"/>
    <w:rsid w:val="00553292"/>
    <w:rsid w:val="00556FA1"/>
    <w:rsid w:val="0056558C"/>
    <w:rsid w:val="0057019E"/>
    <w:rsid w:val="0057131F"/>
    <w:rsid w:val="00573191"/>
    <w:rsid w:val="0057578C"/>
    <w:rsid w:val="00575EE7"/>
    <w:rsid w:val="0058156C"/>
    <w:rsid w:val="00587F70"/>
    <w:rsid w:val="0059538A"/>
    <w:rsid w:val="005958CE"/>
    <w:rsid w:val="005967CC"/>
    <w:rsid w:val="00596E92"/>
    <w:rsid w:val="005A1894"/>
    <w:rsid w:val="005A6DC8"/>
    <w:rsid w:val="005A794B"/>
    <w:rsid w:val="005B2D77"/>
    <w:rsid w:val="005C1B07"/>
    <w:rsid w:val="005C6B99"/>
    <w:rsid w:val="005D00AA"/>
    <w:rsid w:val="005D2EFA"/>
    <w:rsid w:val="005D4F8C"/>
    <w:rsid w:val="005E122F"/>
    <w:rsid w:val="005E1863"/>
    <w:rsid w:val="005E50C3"/>
    <w:rsid w:val="005E5F48"/>
    <w:rsid w:val="005E7015"/>
    <w:rsid w:val="005F3321"/>
    <w:rsid w:val="005F5EB7"/>
    <w:rsid w:val="005F7092"/>
    <w:rsid w:val="005F7DD6"/>
    <w:rsid w:val="00600717"/>
    <w:rsid w:val="00606E33"/>
    <w:rsid w:val="00610A5C"/>
    <w:rsid w:val="0061731D"/>
    <w:rsid w:val="006173E5"/>
    <w:rsid w:val="00621C6B"/>
    <w:rsid w:val="00623123"/>
    <w:rsid w:val="006240A1"/>
    <w:rsid w:val="0063041F"/>
    <w:rsid w:val="006320CB"/>
    <w:rsid w:val="00632C07"/>
    <w:rsid w:val="00633B13"/>
    <w:rsid w:val="00636C69"/>
    <w:rsid w:val="0063778D"/>
    <w:rsid w:val="00645D88"/>
    <w:rsid w:val="00646720"/>
    <w:rsid w:val="00646CAD"/>
    <w:rsid w:val="0064747F"/>
    <w:rsid w:val="00651F46"/>
    <w:rsid w:val="0065612A"/>
    <w:rsid w:val="006601C4"/>
    <w:rsid w:val="00662197"/>
    <w:rsid w:val="006657F4"/>
    <w:rsid w:val="00666076"/>
    <w:rsid w:val="00671222"/>
    <w:rsid w:val="00672A5A"/>
    <w:rsid w:val="006767A9"/>
    <w:rsid w:val="00682399"/>
    <w:rsid w:val="006824A2"/>
    <w:rsid w:val="006828F3"/>
    <w:rsid w:val="00683451"/>
    <w:rsid w:val="0069049A"/>
    <w:rsid w:val="00695452"/>
    <w:rsid w:val="00696580"/>
    <w:rsid w:val="006A0B8A"/>
    <w:rsid w:val="006A583B"/>
    <w:rsid w:val="006A6F3D"/>
    <w:rsid w:val="006A7413"/>
    <w:rsid w:val="006B050D"/>
    <w:rsid w:val="006B1074"/>
    <w:rsid w:val="006B6AFF"/>
    <w:rsid w:val="006C2875"/>
    <w:rsid w:val="006C3BEE"/>
    <w:rsid w:val="006C60A6"/>
    <w:rsid w:val="006D44AB"/>
    <w:rsid w:val="006D53EE"/>
    <w:rsid w:val="006D6B19"/>
    <w:rsid w:val="006E1CA8"/>
    <w:rsid w:val="006E355E"/>
    <w:rsid w:val="006E3CF3"/>
    <w:rsid w:val="006E4B62"/>
    <w:rsid w:val="006E5963"/>
    <w:rsid w:val="006E6774"/>
    <w:rsid w:val="006E7543"/>
    <w:rsid w:val="006E7BD2"/>
    <w:rsid w:val="006F6559"/>
    <w:rsid w:val="00702BC9"/>
    <w:rsid w:val="007040E7"/>
    <w:rsid w:val="00711C33"/>
    <w:rsid w:val="007231BE"/>
    <w:rsid w:val="0072324E"/>
    <w:rsid w:val="00725F8B"/>
    <w:rsid w:val="00730A6C"/>
    <w:rsid w:val="00732583"/>
    <w:rsid w:val="00734B56"/>
    <w:rsid w:val="00736BEA"/>
    <w:rsid w:val="00737752"/>
    <w:rsid w:val="007400EE"/>
    <w:rsid w:val="007404EF"/>
    <w:rsid w:val="007407E0"/>
    <w:rsid w:val="007413DD"/>
    <w:rsid w:val="00743294"/>
    <w:rsid w:val="007514E9"/>
    <w:rsid w:val="00753386"/>
    <w:rsid w:val="00753B91"/>
    <w:rsid w:val="0075452A"/>
    <w:rsid w:val="00756C7D"/>
    <w:rsid w:val="00761842"/>
    <w:rsid w:val="00765F37"/>
    <w:rsid w:val="0077250A"/>
    <w:rsid w:val="007770EA"/>
    <w:rsid w:val="00782686"/>
    <w:rsid w:val="0078346B"/>
    <w:rsid w:val="007845AF"/>
    <w:rsid w:val="00785011"/>
    <w:rsid w:val="00786E3E"/>
    <w:rsid w:val="00794F05"/>
    <w:rsid w:val="007A1658"/>
    <w:rsid w:val="007A47D3"/>
    <w:rsid w:val="007A5F24"/>
    <w:rsid w:val="007B0604"/>
    <w:rsid w:val="007B2BE2"/>
    <w:rsid w:val="007B3E75"/>
    <w:rsid w:val="007B661D"/>
    <w:rsid w:val="007B6B47"/>
    <w:rsid w:val="007C0DD2"/>
    <w:rsid w:val="007C31D8"/>
    <w:rsid w:val="007C3A8B"/>
    <w:rsid w:val="007C5948"/>
    <w:rsid w:val="007E2391"/>
    <w:rsid w:val="007E4A20"/>
    <w:rsid w:val="007E4DDF"/>
    <w:rsid w:val="007E74C1"/>
    <w:rsid w:val="007F0DF3"/>
    <w:rsid w:val="007F2EC4"/>
    <w:rsid w:val="007F694A"/>
    <w:rsid w:val="007F70F1"/>
    <w:rsid w:val="00800007"/>
    <w:rsid w:val="00803540"/>
    <w:rsid w:val="00805EE1"/>
    <w:rsid w:val="00807D39"/>
    <w:rsid w:val="008106C9"/>
    <w:rsid w:val="008108B2"/>
    <w:rsid w:val="00811B77"/>
    <w:rsid w:val="00814B2F"/>
    <w:rsid w:val="00817D21"/>
    <w:rsid w:val="00820321"/>
    <w:rsid w:val="00820EC1"/>
    <w:rsid w:val="00824E43"/>
    <w:rsid w:val="008276D9"/>
    <w:rsid w:val="00833922"/>
    <w:rsid w:val="00834272"/>
    <w:rsid w:val="00836782"/>
    <w:rsid w:val="00840033"/>
    <w:rsid w:val="008423C4"/>
    <w:rsid w:val="00842713"/>
    <w:rsid w:val="00844E0A"/>
    <w:rsid w:val="00845A84"/>
    <w:rsid w:val="008465A8"/>
    <w:rsid w:val="00853141"/>
    <w:rsid w:val="00853E3C"/>
    <w:rsid w:val="00854A5B"/>
    <w:rsid w:val="00856DC9"/>
    <w:rsid w:val="00861F6B"/>
    <w:rsid w:val="00865D2C"/>
    <w:rsid w:val="00872DC1"/>
    <w:rsid w:val="00875C69"/>
    <w:rsid w:val="008769EF"/>
    <w:rsid w:val="00876D8E"/>
    <w:rsid w:val="00883299"/>
    <w:rsid w:val="00883674"/>
    <w:rsid w:val="0088693C"/>
    <w:rsid w:val="00897075"/>
    <w:rsid w:val="0089758C"/>
    <w:rsid w:val="00897EE8"/>
    <w:rsid w:val="008A23C9"/>
    <w:rsid w:val="008A56A3"/>
    <w:rsid w:val="008A6712"/>
    <w:rsid w:val="008A6FDB"/>
    <w:rsid w:val="008A73E6"/>
    <w:rsid w:val="008B0CC5"/>
    <w:rsid w:val="008B5D08"/>
    <w:rsid w:val="008C034F"/>
    <w:rsid w:val="008C5BFE"/>
    <w:rsid w:val="008C7FAC"/>
    <w:rsid w:val="008D0D32"/>
    <w:rsid w:val="008D6F4D"/>
    <w:rsid w:val="008D7C84"/>
    <w:rsid w:val="008D7EAD"/>
    <w:rsid w:val="008E1BD5"/>
    <w:rsid w:val="008E37DC"/>
    <w:rsid w:val="008E5C12"/>
    <w:rsid w:val="008E60A4"/>
    <w:rsid w:val="008E7A27"/>
    <w:rsid w:val="008F0B23"/>
    <w:rsid w:val="008F43D5"/>
    <w:rsid w:val="008F448A"/>
    <w:rsid w:val="008F4C3C"/>
    <w:rsid w:val="009000C3"/>
    <w:rsid w:val="00901624"/>
    <w:rsid w:val="00901F38"/>
    <w:rsid w:val="00902E07"/>
    <w:rsid w:val="00905F28"/>
    <w:rsid w:val="0090646F"/>
    <w:rsid w:val="009079A4"/>
    <w:rsid w:val="009102B7"/>
    <w:rsid w:val="00910ED3"/>
    <w:rsid w:val="00911D91"/>
    <w:rsid w:val="00915408"/>
    <w:rsid w:val="0091583E"/>
    <w:rsid w:val="00920BEB"/>
    <w:rsid w:val="00921287"/>
    <w:rsid w:val="00921DFF"/>
    <w:rsid w:val="00935789"/>
    <w:rsid w:val="00935F5D"/>
    <w:rsid w:val="00940018"/>
    <w:rsid w:val="00941D66"/>
    <w:rsid w:val="009435EB"/>
    <w:rsid w:val="00943C7A"/>
    <w:rsid w:val="00946A57"/>
    <w:rsid w:val="009503E4"/>
    <w:rsid w:val="009508A7"/>
    <w:rsid w:val="00953715"/>
    <w:rsid w:val="00955114"/>
    <w:rsid w:val="0095553A"/>
    <w:rsid w:val="00957DC8"/>
    <w:rsid w:val="00960EE0"/>
    <w:rsid w:val="009612EB"/>
    <w:rsid w:val="00962E90"/>
    <w:rsid w:val="0097034F"/>
    <w:rsid w:val="009745BA"/>
    <w:rsid w:val="00975A2B"/>
    <w:rsid w:val="009767AE"/>
    <w:rsid w:val="009842FC"/>
    <w:rsid w:val="009872DD"/>
    <w:rsid w:val="00987F6F"/>
    <w:rsid w:val="0099324D"/>
    <w:rsid w:val="00995338"/>
    <w:rsid w:val="009969C4"/>
    <w:rsid w:val="009A132B"/>
    <w:rsid w:val="009A2B15"/>
    <w:rsid w:val="009A407A"/>
    <w:rsid w:val="009A6D05"/>
    <w:rsid w:val="009B0E3F"/>
    <w:rsid w:val="009B316B"/>
    <w:rsid w:val="009B3C2F"/>
    <w:rsid w:val="009B3DEE"/>
    <w:rsid w:val="009B5E5B"/>
    <w:rsid w:val="009B710B"/>
    <w:rsid w:val="009C55D7"/>
    <w:rsid w:val="009D03AF"/>
    <w:rsid w:val="009D1A7A"/>
    <w:rsid w:val="009E0B38"/>
    <w:rsid w:val="009E269F"/>
    <w:rsid w:val="009E33E1"/>
    <w:rsid w:val="009F3A04"/>
    <w:rsid w:val="00A00911"/>
    <w:rsid w:val="00A0099A"/>
    <w:rsid w:val="00A03972"/>
    <w:rsid w:val="00A05014"/>
    <w:rsid w:val="00A05EC8"/>
    <w:rsid w:val="00A07CB6"/>
    <w:rsid w:val="00A1019D"/>
    <w:rsid w:val="00A10530"/>
    <w:rsid w:val="00A11A75"/>
    <w:rsid w:val="00A14B5C"/>
    <w:rsid w:val="00A17E8B"/>
    <w:rsid w:val="00A2329F"/>
    <w:rsid w:val="00A23EC9"/>
    <w:rsid w:val="00A25BB0"/>
    <w:rsid w:val="00A27AAD"/>
    <w:rsid w:val="00A31CBF"/>
    <w:rsid w:val="00A33D6A"/>
    <w:rsid w:val="00A3547E"/>
    <w:rsid w:val="00A40EAC"/>
    <w:rsid w:val="00A4209C"/>
    <w:rsid w:val="00A440A0"/>
    <w:rsid w:val="00A46894"/>
    <w:rsid w:val="00A47D1F"/>
    <w:rsid w:val="00A53ECD"/>
    <w:rsid w:val="00A5497F"/>
    <w:rsid w:val="00A5561A"/>
    <w:rsid w:val="00A600ED"/>
    <w:rsid w:val="00A63D1E"/>
    <w:rsid w:val="00A73169"/>
    <w:rsid w:val="00A733C0"/>
    <w:rsid w:val="00A736A0"/>
    <w:rsid w:val="00A76039"/>
    <w:rsid w:val="00A82D70"/>
    <w:rsid w:val="00A870B4"/>
    <w:rsid w:val="00A872FD"/>
    <w:rsid w:val="00A90347"/>
    <w:rsid w:val="00A94575"/>
    <w:rsid w:val="00A951FF"/>
    <w:rsid w:val="00A96325"/>
    <w:rsid w:val="00A97DE1"/>
    <w:rsid w:val="00AB1D59"/>
    <w:rsid w:val="00AB2009"/>
    <w:rsid w:val="00AC1680"/>
    <w:rsid w:val="00AC5026"/>
    <w:rsid w:val="00AC514B"/>
    <w:rsid w:val="00AC5512"/>
    <w:rsid w:val="00AC6279"/>
    <w:rsid w:val="00AC6678"/>
    <w:rsid w:val="00AD44DE"/>
    <w:rsid w:val="00AD733B"/>
    <w:rsid w:val="00AE095C"/>
    <w:rsid w:val="00AE4576"/>
    <w:rsid w:val="00AF3151"/>
    <w:rsid w:val="00AF3E60"/>
    <w:rsid w:val="00AF3E81"/>
    <w:rsid w:val="00AF4C81"/>
    <w:rsid w:val="00B10EBB"/>
    <w:rsid w:val="00B118C0"/>
    <w:rsid w:val="00B120AE"/>
    <w:rsid w:val="00B2043B"/>
    <w:rsid w:val="00B20A60"/>
    <w:rsid w:val="00B22714"/>
    <w:rsid w:val="00B24DD3"/>
    <w:rsid w:val="00B25572"/>
    <w:rsid w:val="00B30E2E"/>
    <w:rsid w:val="00B3350B"/>
    <w:rsid w:val="00B34BA9"/>
    <w:rsid w:val="00B364BA"/>
    <w:rsid w:val="00B40EE3"/>
    <w:rsid w:val="00B51D50"/>
    <w:rsid w:val="00B54802"/>
    <w:rsid w:val="00B566A3"/>
    <w:rsid w:val="00B56B3E"/>
    <w:rsid w:val="00B62880"/>
    <w:rsid w:val="00B65AE3"/>
    <w:rsid w:val="00B70E75"/>
    <w:rsid w:val="00B720FE"/>
    <w:rsid w:val="00B75410"/>
    <w:rsid w:val="00B7577E"/>
    <w:rsid w:val="00B76A93"/>
    <w:rsid w:val="00B80575"/>
    <w:rsid w:val="00B8436F"/>
    <w:rsid w:val="00B939FB"/>
    <w:rsid w:val="00B97977"/>
    <w:rsid w:val="00BA1A5F"/>
    <w:rsid w:val="00BA1D3B"/>
    <w:rsid w:val="00BA4C19"/>
    <w:rsid w:val="00BA7AF5"/>
    <w:rsid w:val="00BB5D23"/>
    <w:rsid w:val="00BC6BE2"/>
    <w:rsid w:val="00BD600F"/>
    <w:rsid w:val="00BD77EB"/>
    <w:rsid w:val="00BE141E"/>
    <w:rsid w:val="00BE2FD8"/>
    <w:rsid w:val="00BE34BB"/>
    <w:rsid w:val="00BE5182"/>
    <w:rsid w:val="00BE7712"/>
    <w:rsid w:val="00BF0219"/>
    <w:rsid w:val="00BF6522"/>
    <w:rsid w:val="00BF7E92"/>
    <w:rsid w:val="00C04AA0"/>
    <w:rsid w:val="00C131C0"/>
    <w:rsid w:val="00C139EE"/>
    <w:rsid w:val="00C13EAB"/>
    <w:rsid w:val="00C15E8F"/>
    <w:rsid w:val="00C21A5A"/>
    <w:rsid w:val="00C23FE5"/>
    <w:rsid w:val="00C26249"/>
    <w:rsid w:val="00C2630D"/>
    <w:rsid w:val="00C27667"/>
    <w:rsid w:val="00C27750"/>
    <w:rsid w:val="00C32305"/>
    <w:rsid w:val="00C366EB"/>
    <w:rsid w:val="00C412BC"/>
    <w:rsid w:val="00C4719B"/>
    <w:rsid w:val="00C47AB9"/>
    <w:rsid w:val="00C50A01"/>
    <w:rsid w:val="00C5488C"/>
    <w:rsid w:val="00C54ECA"/>
    <w:rsid w:val="00C575C5"/>
    <w:rsid w:val="00C644F5"/>
    <w:rsid w:val="00C65225"/>
    <w:rsid w:val="00C6572E"/>
    <w:rsid w:val="00C67BA7"/>
    <w:rsid w:val="00C705AC"/>
    <w:rsid w:val="00C7143E"/>
    <w:rsid w:val="00C72D06"/>
    <w:rsid w:val="00C74C74"/>
    <w:rsid w:val="00C76BAB"/>
    <w:rsid w:val="00C805B3"/>
    <w:rsid w:val="00C82562"/>
    <w:rsid w:val="00C9070F"/>
    <w:rsid w:val="00C95095"/>
    <w:rsid w:val="00C97F50"/>
    <w:rsid w:val="00CA072D"/>
    <w:rsid w:val="00CA3433"/>
    <w:rsid w:val="00CA4959"/>
    <w:rsid w:val="00CA63BA"/>
    <w:rsid w:val="00CA7303"/>
    <w:rsid w:val="00CB0D31"/>
    <w:rsid w:val="00CB26D9"/>
    <w:rsid w:val="00CB3366"/>
    <w:rsid w:val="00CC0E51"/>
    <w:rsid w:val="00CC5D27"/>
    <w:rsid w:val="00CD3339"/>
    <w:rsid w:val="00CD4105"/>
    <w:rsid w:val="00CF16AC"/>
    <w:rsid w:val="00CF6029"/>
    <w:rsid w:val="00CF60B2"/>
    <w:rsid w:val="00CF7264"/>
    <w:rsid w:val="00D0286D"/>
    <w:rsid w:val="00D0658C"/>
    <w:rsid w:val="00D21E0B"/>
    <w:rsid w:val="00D234D0"/>
    <w:rsid w:val="00D26929"/>
    <w:rsid w:val="00D3247B"/>
    <w:rsid w:val="00D368C5"/>
    <w:rsid w:val="00D40899"/>
    <w:rsid w:val="00D460C0"/>
    <w:rsid w:val="00D46456"/>
    <w:rsid w:val="00D47D35"/>
    <w:rsid w:val="00D5125D"/>
    <w:rsid w:val="00D515FE"/>
    <w:rsid w:val="00D51F45"/>
    <w:rsid w:val="00D520C7"/>
    <w:rsid w:val="00D52CF5"/>
    <w:rsid w:val="00D655AF"/>
    <w:rsid w:val="00D65C27"/>
    <w:rsid w:val="00D6695C"/>
    <w:rsid w:val="00D7046C"/>
    <w:rsid w:val="00D738D8"/>
    <w:rsid w:val="00D73C13"/>
    <w:rsid w:val="00D81926"/>
    <w:rsid w:val="00D850D8"/>
    <w:rsid w:val="00D86009"/>
    <w:rsid w:val="00D86F61"/>
    <w:rsid w:val="00D87028"/>
    <w:rsid w:val="00D87444"/>
    <w:rsid w:val="00D916B6"/>
    <w:rsid w:val="00D927AA"/>
    <w:rsid w:val="00DA061E"/>
    <w:rsid w:val="00DA18FA"/>
    <w:rsid w:val="00DA3485"/>
    <w:rsid w:val="00DA60B8"/>
    <w:rsid w:val="00DB1CE4"/>
    <w:rsid w:val="00DB4D87"/>
    <w:rsid w:val="00DB4FA4"/>
    <w:rsid w:val="00DC3BB4"/>
    <w:rsid w:val="00DC4289"/>
    <w:rsid w:val="00DD35A7"/>
    <w:rsid w:val="00DD54E2"/>
    <w:rsid w:val="00DD6129"/>
    <w:rsid w:val="00DD6A8D"/>
    <w:rsid w:val="00DE2391"/>
    <w:rsid w:val="00DE569C"/>
    <w:rsid w:val="00DF1CD5"/>
    <w:rsid w:val="00DF330A"/>
    <w:rsid w:val="00DF60BF"/>
    <w:rsid w:val="00DF77C3"/>
    <w:rsid w:val="00DF7D6A"/>
    <w:rsid w:val="00E01FE6"/>
    <w:rsid w:val="00E05BA3"/>
    <w:rsid w:val="00E05D3D"/>
    <w:rsid w:val="00E10C3E"/>
    <w:rsid w:val="00E20996"/>
    <w:rsid w:val="00E214BB"/>
    <w:rsid w:val="00E22B0B"/>
    <w:rsid w:val="00E24BAB"/>
    <w:rsid w:val="00E30AC2"/>
    <w:rsid w:val="00E30D46"/>
    <w:rsid w:val="00E311ED"/>
    <w:rsid w:val="00E33DA8"/>
    <w:rsid w:val="00E35E53"/>
    <w:rsid w:val="00E37DB8"/>
    <w:rsid w:val="00E4058A"/>
    <w:rsid w:val="00E42224"/>
    <w:rsid w:val="00E4304C"/>
    <w:rsid w:val="00E43056"/>
    <w:rsid w:val="00E50669"/>
    <w:rsid w:val="00E53550"/>
    <w:rsid w:val="00E54BA9"/>
    <w:rsid w:val="00E61FFD"/>
    <w:rsid w:val="00E628B4"/>
    <w:rsid w:val="00E64680"/>
    <w:rsid w:val="00E70D0D"/>
    <w:rsid w:val="00E742F9"/>
    <w:rsid w:val="00E74F26"/>
    <w:rsid w:val="00E76E99"/>
    <w:rsid w:val="00E77F0E"/>
    <w:rsid w:val="00E80D5E"/>
    <w:rsid w:val="00E80ED8"/>
    <w:rsid w:val="00E82616"/>
    <w:rsid w:val="00E832CA"/>
    <w:rsid w:val="00E83AB9"/>
    <w:rsid w:val="00E90948"/>
    <w:rsid w:val="00E9144B"/>
    <w:rsid w:val="00E92677"/>
    <w:rsid w:val="00EA123D"/>
    <w:rsid w:val="00EA2F7E"/>
    <w:rsid w:val="00EA4F44"/>
    <w:rsid w:val="00EA5074"/>
    <w:rsid w:val="00EB34EA"/>
    <w:rsid w:val="00EB37FA"/>
    <w:rsid w:val="00EB66AD"/>
    <w:rsid w:val="00EB683E"/>
    <w:rsid w:val="00EB69CF"/>
    <w:rsid w:val="00EC4F3A"/>
    <w:rsid w:val="00EC7764"/>
    <w:rsid w:val="00ED5AE2"/>
    <w:rsid w:val="00EE02DF"/>
    <w:rsid w:val="00EE0EFC"/>
    <w:rsid w:val="00EE26C5"/>
    <w:rsid w:val="00EE38EC"/>
    <w:rsid w:val="00EE3D54"/>
    <w:rsid w:val="00EE7813"/>
    <w:rsid w:val="00EF3D32"/>
    <w:rsid w:val="00EF4DA5"/>
    <w:rsid w:val="00F00701"/>
    <w:rsid w:val="00F012F3"/>
    <w:rsid w:val="00F01BDA"/>
    <w:rsid w:val="00F05634"/>
    <w:rsid w:val="00F1195C"/>
    <w:rsid w:val="00F11C4C"/>
    <w:rsid w:val="00F1347A"/>
    <w:rsid w:val="00F1722F"/>
    <w:rsid w:val="00F217E3"/>
    <w:rsid w:val="00F22B07"/>
    <w:rsid w:val="00F2401C"/>
    <w:rsid w:val="00F25AD6"/>
    <w:rsid w:val="00F267E7"/>
    <w:rsid w:val="00F26DFA"/>
    <w:rsid w:val="00F27B3B"/>
    <w:rsid w:val="00F32728"/>
    <w:rsid w:val="00F34CA0"/>
    <w:rsid w:val="00F35254"/>
    <w:rsid w:val="00F36D60"/>
    <w:rsid w:val="00F44DEC"/>
    <w:rsid w:val="00F471B3"/>
    <w:rsid w:val="00F51096"/>
    <w:rsid w:val="00F51538"/>
    <w:rsid w:val="00F52927"/>
    <w:rsid w:val="00F56428"/>
    <w:rsid w:val="00F56D7E"/>
    <w:rsid w:val="00F5772F"/>
    <w:rsid w:val="00F57B50"/>
    <w:rsid w:val="00F6180C"/>
    <w:rsid w:val="00F61DD2"/>
    <w:rsid w:val="00F6357F"/>
    <w:rsid w:val="00F6576A"/>
    <w:rsid w:val="00F677E1"/>
    <w:rsid w:val="00F72AD4"/>
    <w:rsid w:val="00F737D0"/>
    <w:rsid w:val="00F73EA0"/>
    <w:rsid w:val="00F748D3"/>
    <w:rsid w:val="00F74B1B"/>
    <w:rsid w:val="00F80B2D"/>
    <w:rsid w:val="00F84701"/>
    <w:rsid w:val="00F85CF0"/>
    <w:rsid w:val="00F93958"/>
    <w:rsid w:val="00F93E93"/>
    <w:rsid w:val="00F94719"/>
    <w:rsid w:val="00F97647"/>
    <w:rsid w:val="00FA24FF"/>
    <w:rsid w:val="00FA79F1"/>
    <w:rsid w:val="00FB2B4F"/>
    <w:rsid w:val="00FC528B"/>
    <w:rsid w:val="00FC7BBE"/>
    <w:rsid w:val="00FD64DF"/>
    <w:rsid w:val="00FE0ABE"/>
    <w:rsid w:val="00FE5A39"/>
    <w:rsid w:val="00FE6E00"/>
    <w:rsid w:val="00FE778B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,"/>
  <w14:docId w14:val="68FA6B02"/>
  <w15:docId w15:val="{F8CA9E25-354F-49AB-A522-9AC7C7B3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customStyle="1" w:styleId="Div">
    <w:name w:val="Div"/>
    <w:basedOn w:val="Normal"/>
    <w:rsid w:val="00C412BC"/>
    <w:pPr>
      <w:shd w:val="solid" w:color="FFFFFF" w:fill="auto"/>
    </w:pPr>
    <w:rPr>
      <w:rFonts w:ascii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89758C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5157F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umberedList">
    <w:name w:val="Numbered List"/>
    <w:basedOn w:val="Normal"/>
    <w:qFormat/>
    <w:rsid w:val="00B40EE3"/>
    <w:pPr>
      <w:numPr>
        <w:numId w:val="3"/>
      </w:numPr>
      <w:spacing w:line="288" w:lineRule="auto"/>
      <w:ind w:left="360"/>
    </w:pPr>
    <w:rPr>
      <w:rFonts w:asciiTheme="minorHAnsi" w:hAnsiTheme="minorHAnsi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5254"/>
    <w:rPr>
      <w:rFonts w:ascii="Arial" w:hAnsi="Arial"/>
      <w:lang w:val="en-US" w:eastAsia="en-US"/>
    </w:rPr>
  </w:style>
  <w:style w:type="table" w:styleId="TableClassic2">
    <w:name w:val="Table Classic 2"/>
    <w:basedOn w:val="TableNormal"/>
    <w:rsid w:val="00C575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87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E0964"/>
    <w:rPr>
      <w:rFonts w:ascii="Calibri" w:eastAsiaTheme="minorHAnsi" w:hAnsi="Calibri"/>
      <w:sz w:val="22"/>
      <w:szCs w:val="22"/>
      <w:lang w:eastAsia="en-US"/>
    </w:rPr>
  </w:style>
  <w:style w:type="character" w:customStyle="1" w:styleId="prgtitle">
    <w:name w:val="prgtitle"/>
    <w:basedOn w:val="DefaultParagraphFont"/>
    <w:rsid w:val="00E30D46"/>
  </w:style>
  <w:style w:type="character" w:customStyle="1" w:styleId="apple-converted-space">
    <w:name w:val="apple-converted-space"/>
    <w:basedOn w:val="DefaultParagraphFont"/>
    <w:rsid w:val="00E30D46"/>
  </w:style>
  <w:style w:type="character" w:customStyle="1" w:styleId="prgdesc">
    <w:name w:val="prgdesc"/>
    <w:basedOn w:val="DefaultParagraphFont"/>
    <w:rsid w:val="00E30D46"/>
  </w:style>
  <w:style w:type="character" w:customStyle="1" w:styleId="prgdetl">
    <w:name w:val="prgdetl"/>
    <w:basedOn w:val="DefaultParagraphFont"/>
    <w:rsid w:val="00E30D46"/>
  </w:style>
  <w:style w:type="paragraph" w:styleId="ListBullet">
    <w:name w:val="List Bullet"/>
    <w:basedOn w:val="Normal"/>
    <w:rsid w:val="000A2AFD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rsid w:val="007B6B47"/>
    <w:rPr>
      <w:rFonts w:ascii="Arial" w:hAnsi="Arial"/>
      <w:lang w:val="en-US" w:eastAsia="en-US"/>
    </w:rPr>
  </w:style>
  <w:style w:type="character" w:customStyle="1" w:styleId="a">
    <w:name w:val="_"/>
    <w:basedOn w:val="DefaultParagraphFont"/>
    <w:rsid w:val="00355708"/>
  </w:style>
  <w:style w:type="character" w:customStyle="1" w:styleId="ff1">
    <w:name w:val="ff1"/>
    <w:basedOn w:val="DefaultParagraphFont"/>
    <w:rsid w:val="00355708"/>
  </w:style>
  <w:style w:type="character" w:customStyle="1" w:styleId="TitleChar">
    <w:name w:val="Title Char"/>
    <w:basedOn w:val="DefaultParagraphFont"/>
    <w:link w:val="Title"/>
    <w:uiPriority w:val="10"/>
    <w:rsid w:val="00097276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uman%20Resources\Templates\2017blan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7E4A-576B-44D4-8E81-A9481FA2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2017blanktemplate</Template>
  <TotalTime>11</TotalTime>
  <Pages>3</Pages>
  <Words>305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Library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Hrabowsky</dc:creator>
  <cp:lastModifiedBy>Susan Walters</cp:lastModifiedBy>
  <cp:revision>3</cp:revision>
  <cp:lastPrinted>2019-09-10T17:14:00Z</cp:lastPrinted>
  <dcterms:created xsi:type="dcterms:W3CDTF">2020-03-23T21:47:00Z</dcterms:created>
  <dcterms:modified xsi:type="dcterms:W3CDTF">2020-03-23T21:48:00Z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</Properties>
</file>